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B14" w:rsidRDefault="007F3B14" w:rsidP="0039307A">
      <w:pPr>
        <w:spacing w:after="0" w:line="240" w:lineRule="auto"/>
        <w:jc w:val="both"/>
        <w:rPr>
          <w:rFonts w:cstheme="minorHAnsi"/>
          <w:color w:val="1F497D" w:themeColor="text2"/>
        </w:rPr>
      </w:pPr>
    </w:p>
    <w:p w:rsidR="00C200E2" w:rsidRPr="00C200E2" w:rsidRDefault="00C200E2" w:rsidP="00C200E2">
      <w:pPr>
        <w:spacing w:after="0" w:line="240" w:lineRule="auto"/>
        <w:jc w:val="center"/>
        <w:rPr>
          <w:rFonts w:cstheme="minorHAnsi"/>
          <w:b/>
          <w:color w:val="1F497D" w:themeColor="text2"/>
          <w:sz w:val="24"/>
        </w:rPr>
      </w:pPr>
      <w:r w:rsidRPr="00C200E2">
        <w:rPr>
          <w:rFonts w:cstheme="minorHAnsi"/>
          <w:b/>
          <w:color w:val="1F497D" w:themeColor="text2"/>
          <w:sz w:val="24"/>
        </w:rPr>
        <w:t>С</w:t>
      </w:r>
      <w:r w:rsidR="00557301" w:rsidRPr="00C200E2">
        <w:rPr>
          <w:rFonts w:cstheme="minorHAnsi"/>
          <w:b/>
          <w:color w:val="1F497D" w:themeColor="text2"/>
          <w:sz w:val="24"/>
        </w:rPr>
        <w:t xml:space="preserve">ведения о доступной технической возможности </w:t>
      </w:r>
    </w:p>
    <w:p w:rsidR="00C200E2" w:rsidRPr="00C200E2" w:rsidRDefault="008C4DFF" w:rsidP="00C200E2">
      <w:pPr>
        <w:spacing w:after="0" w:line="240" w:lineRule="auto"/>
        <w:jc w:val="center"/>
        <w:rPr>
          <w:rFonts w:cstheme="minorHAnsi"/>
          <w:b/>
          <w:color w:val="1F497D" w:themeColor="text2"/>
          <w:sz w:val="24"/>
        </w:rPr>
      </w:pPr>
      <w:r>
        <w:rPr>
          <w:rFonts w:cstheme="minorHAnsi"/>
          <w:b/>
          <w:color w:val="1F497D" w:themeColor="text2"/>
          <w:sz w:val="24"/>
        </w:rPr>
        <w:t>ООО «Универсальный перегрузочный комплекс</w:t>
      </w:r>
      <w:r w:rsidR="00C866AE" w:rsidRPr="00C200E2">
        <w:rPr>
          <w:rFonts w:cstheme="minorHAnsi"/>
          <w:b/>
          <w:color w:val="1F497D" w:themeColor="text2"/>
          <w:sz w:val="24"/>
        </w:rPr>
        <w:t>»</w:t>
      </w:r>
      <w:r w:rsidR="00C200E2" w:rsidRPr="00C200E2">
        <w:rPr>
          <w:rFonts w:cstheme="minorHAnsi"/>
          <w:b/>
          <w:color w:val="1F497D" w:themeColor="text2"/>
          <w:sz w:val="24"/>
        </w:rPr>
        <w:t xml:space="preserve"> </w:t>
      </w:r>
    </w:p>
    <w:p w:rsidR="00557301" w:rsidRPr="00C200E2" w:rsidRDefault="00F05967" w:rsidP="00C200E2">
      <w:pPr>
        <w:spacing w:after="0" w:line="240" w:lineRule="auto"/>
        <w:jc w:val="center"/>
        <w:rPr>
          <w:rFonts w:cstheme="minorHAnsi"/>
          <w:b/>
          <w:color w:val="1F497D" w:themeColor="text2"/>
          <w:sz w:val="24"/>
        </w:rPr>
      </w:pPr>
      <w:r>
        <w:rPr>
          <w:rFonts w:cstheme="minorHAnsi"/>
          <w:b/>
          <w:color w:val="1F497D" w:themeColor="text2"/>
          <w:sz w:val="24"/>
        </w:rPr>
        <w:t>по состоянию на 01.0</w:t>
      </w:r>
      <w:r>
        <w:rPr>
          <w:rFonts w:cstheme="minorHAnsi"/>
          <w:b/>
          <w:color w:val="1F497D" w:themeColor="text2"/>
          <w:sz w:val="24"/>
          <w:lang w:val="en-US"/>
        </w:rPr>
        <w:t>6</w:t>
      </w:r>
      <w:bookmarkStart w:id="0" w:name="_GoBack"/>
      <w:bookmarkEnd w:id="0"/>
      <w:r w:rsidR="001008E3">
        <w:rPr>
          <w:rFonts w:cstheme="minorHAnsi"/>
          <w:b/>
          <w:color w:val="1F497D" w:themeColor="text2"/>
          <w:sz w:val="24"/>
        </w:rPr>
        <w:t>.2017</w:t>
      </w:r>
    </w:p>
    <w:p w:rsidR="002E7299" w:rsidRDefault="002E7299" w:rsidP="00C200E2">
      <w:pPr>
        <w:spacing w:after="0" w:line="240" w:lineRule="auto"/>
        <w:jc w:val="both"/>
        <w:rPr>
          <w:rFonts w:cstheme="minorHAnsi"/>
          <w:color w:val="1F497D" w:themeColor="text2"/>
        </w:rPr>
      </w:pPr>
    </w:p>
    <w:tbl>
      <w:tblPr>
        <w:tblW w:w="9616" w:type="dxa"/>
        <w:jc w:val="center"/>
        <w:tblInd w:w="-1168" w:type="dxa"/>
        <w:tblLook w:val="04A0" w:firstRow="1" w:lastRow="0" w:firstColumn="1" w:lastColumn="0" w:noHBand="0" w:noVBand="1"/>
      </w:tblPr>
      <w:tblGrid>
        <w:gridCol w:w="3471"/>
        <w:gridCol w:w="1064"/>
        <w:gridCol w:w="769"/>
        <w:gridCol w:w="763"/>
        <w:gridCol w:w="680"/>
        <w:gridCol w:w="706"/>
        <w:gridCol w:w="698"/>
        <w:gridCol w:w="721"/>
        <w:gridCol w:w="744"/>
      </w:tblGrid>
      <w:tr w:rsidR="002E7299" w:rsidRPr="00C200E2" w:rsidTr="00EC2357">
        <w:trPr>
          <w:trHeight w:val="600"/>
          <w:jc w:val="center"/>
        </w:trPr>
        <w:tc>
          <w:tcPr>
            <w:tcW w:w="3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299" w:rsidRPr="00C200E2" w:rsidRDefault="002E7299" w:rsidP="002E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C200E2">
              <w:rPr>
                <w:rFonts w:eastAsia="Times New Roman" w:cstheme="minorHAnsi"/>
                <w:color w:val="000000"/>
                <w:sz w:val="18"/>
                <w:lang w:eastAsia="ru-RU"/>
              </w:rPr>
              <w:t>Терминал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99" w:rsidRPr="00C200E2" w:rsidRDefault="002E7299" w:rsidP="002E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C200E2">
              <w:rPr>
                <w:rFonts w:eastAsia="Times New Roman" w:cstheme="minorHAnsi"/>
                <w:color w:val="000000"/>
                <w:sz w:val="18"/>
                <w:lang w:eastAsia="ru-RU"/>
              </w:rPr>
              <w:t>Ед. измерения</w:t>
            </w:r>
          </w:p>
        </w:tc>
        <w:tc>
          <w:tcPr>
            <w:tcW w:w="50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299" w:rsidRPr="00C200E2" w:rsidRDefault="002E7299" w:rsidP="002E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C200E2">
              <w:rPr>
                <w:rFonts w:eastAsia="Times New Roman" w:cstheme="minorHAnsi"/>
                <w:color w:val="000000"/>
                <w:sz w:val="18"/>
                <w:lang w:eastAsia="ru-RU"/>
              </w:rPr>
              <w:t>Доступные (своб</w:t>
            </w:r>
            <w:r w:rsidR="008C4DFF">
              <w:rPr>
                <w:rFonts w:eastAsia="Times New Roman" w:cstheme="minorHAnsi"/>
                <w:color w:val="000000"/>
                <w:sz w:val="18"/>
                <w:lang w:eastAsia="ru-RU"/>
              </w:rPr>
              <w:t>одные) технические возможности</w:t>
            </w:r>
          </w:p>
        </w:tc>
      </w:tr>
      <w:tr w:rsidR="00EC2357" w:rsidRPr="00C200E2" w:rsidTr="00EC2357">
        <w:trPr>
          <w:trHeight w:val="315"/>
          <w:jc w:val="center"/>
        </w:trPr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57" w:rsidRPr="00C200E2" w:rsidRDefault="00EC2357" w:rsidP="002E729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357" w:rsidRPr="00C200E2" w:rsidRDefault="00EC2357" w:rsidP="002E729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357" w:rsidRPr="00C200E2" w:rsidRDefault="00EC2357" w:rsidP="002E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C200E2">
              <w:rPr>
                <w:rFonts w:eastAsia="Times New Roman" w:cstheme="minorHAnsi"/>
                <w:color w:val="000000"/>
                <w:sz w:val="18"/>
                <w:lang w:eastAsia="ru-RU"/>
              </w:rPr>
              <w:t>июн.17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357" w:rsidRPr="00C200E2" w:rsidRDefault="00EC2357" w:rsidP="002E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C200E2">
              <w:rPr>
                <w:rFonts w:eastAsia="Times New Roman" w:cstheme="minorHAnsi"/>
                <w:color w:val="000000"/>
                <w:sz w:val="18"/>
                <w:lang w:eastAsia="ru-RU"/>
              </w:rPr>
              <w:t>июл.17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357" w:rsidRPr="00C200E2" w:rsidRDefault="00EC2357" w:rsidP="002E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C200E2">
              <w:rPr>
                <w:rFonts w:eastAsia="Times New Roman" w:cstheme="minorHAnsi"/>
                <w:color w:val="000000"/>
                <w:sz w:val="18"/>
                <w:lang w:eastAsia="ru-RU"/>
              </w:rPr>
              <w:t>авг.17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357" w:rsidRPr="00C200E2" w:rsidRDefault="00EC2357" w:rsidP="002E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C200E2">
              <w:rPr>
                <w:rFonts w:eastAsia="Times New Roman" w:cstheme="minorHAnsi"/>
                <w:color w:val="000000"/>
                <w:sz w:val="18"/>
                <w:lang w:eastAsia="ru-RU"/>
              </w:rPr>
              <w:t>сен.17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357" w:rsidRPr="00C200E2" w:rsidRDefault="00EC2357" w:rsidP="002E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C200E2">
              <w:rPr>
                <w:rFonts w:eastAsia="Times New Roman" w:cstheme="minorHAnsi"/>
                <w:color w:val="000000"/>
                <w:sz w:val="18"/>
                <w:lang w:eastAsia="ru-RU"/>
              </w:rPr>
              <w:t>окт.17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357" w:rsidRPr="00C200E2" w:rsidRDefault="00EC2357" w:rsidP="002E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C200E2">
              <w:rPr>
                <w:rFonts w:eastAsia="Times New Roman" w:cstheme="minorHAnsi"/>
                <w:color w:val="000000"/>
                <w:sz w:val="18"/>
                <w:lang w:eastAsia="ru-RU"/>
              </w:rPr>
              <w:t>ноя.17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357" w:rsidRPr="00C200E2" w:rsidRDefault="00EC2357" w:rsidP="002E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C200E2">
              <w:rPr>
                <w:rFonts w:eastAsia="Times New Roman" w:cstheme="minorHAnsi"/>
                <w:color w:val="000000"/>
                <w:sz w:val="18"/>
                <w:lang w:eastAsia="ru-RU"/>
              </w:rPr>
              <w:t>дек.17</w:t>
            </w:r>
          </w:p>
        </w:tc>
      </w:tr>
      <w:tr w:rsidR="00EC2357" w:rsidRPr="00C200E2" w:rsidTr="00EC2357">
        <w:trPr>
          <w:trHeight w:val="900"/>
          <w:jc w:val="center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57" w:rsidRPr="008C4DFF" w:rsidRDefault="00EC2357" w:rsidP="008C4D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C200E2">
              <w:rPr>
                <w:rFonts w:eastAsia="Times New Roman" w:cstheme="minorHAnsi"/>
                <w:color w:val="000000"/>
                <w:sz w:val="18"/>
                <w:lang w:eastAsia="ru-RU"/>
              </w:rPr>
              <w:t xml:space="preserve">Универсальный </w:t>
            </w: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 xml:space="preserve">перегрузочный комплекс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357" w:rsidRPr="00C200E2" w:rsidRDefault="00EC2357" w:rsidP="002E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C200E2">
              <w:rPr>
                <w:rFonts w:eastAsia="Times New Roman" w:cstheme="minorHAnsi"/>
                <w:color w:val="000000"/>
                <w:sz w:val="18"/>
                <w:lang w:eastAsia="ru-RU"/>
              </w:rPr>
              <w:t>тыс. тонн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357" w:rsidRPr="00C200E2" w:rsidRDefault="00EC2357" w:rsidP="002E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357" w:rsidRPr="00C200E2" w:rsidRDefault="00EC2357" w:rsidP="002E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357" w:rsidRPr="00C200E2" w:rsidRDefault="00EC2357" w:rsidP="002E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357" w:rsidRPr="00C200E2" w:rsidRDefault="00EC2357" w:rsidP="002E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357" w:rsidRPr="00C200E2" w:rsidRDefault="00EC2357" w:rsidP="002E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357" w:rsidRPr="00C200E2" w:rsidRDefault="00EC2357" w:rsidP="002E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357" w:rsidRPr="00C200E2" w:rsidRDefault="00EC2357" w:rsidP="002E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0</w:t>
            </w:r>
          </w:p>
        </w:tc>
      </w:tr>
    </w:tbl>
    <w:p w:rsidR="00F032CC" w:rsidRPr="0039307A" w:rsidRDefault="00F032CC" w:rsidP="00201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sectPr w:rsidR="00F032CC" w:rsidRPr="00393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760"/>
    <w:rsid w:val="00016241"/>
    <w:rsid w:val="001008E3"/>
    <w:rsid w:val="00184A63"/>
    <w:rsid w:val="001C1760"/>
    <w:rsid w:val="001C42A1"/>
    <w:rsid w:val="001C42FD"/>
    <w:rsid w:val="00201E56"/>
    <w:rsid w:val="002E7299"/>
    <w:rsid w:val="0030250D"/>
    <w:rsid w:val="00386D74"/>
    <w:rsid w:val="0039307A"/>
    <w:rsid w:val="003E6A5C"/>
    <w:rsid w:val="00543471"/>
    <w:rsid w:val="00557301"/>
    <w:rsid w:val="005634E1"/>
    <w:rsid w:val="0056713B"/>
    <w:rsid w:val="005E37BD"/>
    <w:rsid w:val="00653BA3"/>
    <w:rsid w:val="006A131F"/>
    <w:rsid w:val="00771042"/>
    <w:rsid w:val="00793090"/>
    <w:rsid w:val="007F3B14"/>
    <w:rsid w:val="008066F4"/>
    <w:rsid w:val="008C4DFF"/>
    <w:rsid w:val="00975CBE"/>
    <w:rsid w:val="009C0878"/>
    <w:rsid w:val="00A1748C"/>
    <w:rsid w:val="00A71028"/>
    <w:rsid w:val="00A969A1"/>
    <w:rsid w:val="00C200E2"/>
    <w:rsid w:val="00C866AE"/>
    <w:rsid w:val="00D5546F"/>
    <w:rsid w:val="00E347A5"/>
    <w:rsid w:val="00E35A95"/>
    <w:rsid w:val="00E46475"/>
    <w:rsid w:val="00EC2357"/>
    <w:rsid w:val="00EE5C34"/>
    <w:rsid w:val="00F032CC"/>
    <w:rsid w:val="00F05967"/>
    <w:rsid w:val="00FE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5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F7C64-4FED-4B88-97C1-801FE4841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Слюсарев Владимир Владимирович</dc:creator>
  <cp:lastModifiedBy>Ярославцев Никита Андреевич</cp:lastModifiedBy>
  <cp:revision>10</cp:revision>
  <dcterms:created xsi:type="dcterms:W3CDTF">2017-05-05T15:16:00Z</dcterms:created>
  <dcterms:modified xsi:type="dcterms:W3CDTF">2017-06-06T06:08:00Z</dcterms:modified>
</cp:coreProperties>
</file>