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14" w:rsidRDefault="007F3B14" w:rsidP="0039307A">
      <w:pPr>
        <w:spacing w:after="0" w:line="240" w:lineRule="auto"/>
        <w:jc w:val="both"/>
        <w:rPr>
          <w:rFonts w:cstheme="minorHAnsi"/>
          <w:color w:val="1F497D" w:themeColor="text2"/>
        </w:rPr>
      </w:pPr>
    </w:p>
    <w:p w:rsidR="00FC0070" w:rsidRDefault="00FC0070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 w:rsidRPr="00FC0070">
        <w:rPr>
          <w:rFonts w:cstheme="minorHAnsi"/>
          <w:b/>
          <w:color w:val="1F497D" w:themeColor="text2"/>
          <w:sz w:val="24"/>
        </w:rPr>
        <w:t>Н</w:t>
      </w:r>
      <w:r w:rsidR="00557301" w:rsidRPr="00FC0070">
        <w:rPr>
          <w:rFonts w:cstheme="minorHAnsi"/>
          <w:b/>
          <w:color w:val="1F497D" w:themeColor="text2"/>
          <w:sz w:val="24"/>
        </w:rPr>
        <w:t xml:space="preserve">ормативная пропускная способность </w:t>
      </w:r>
    </w:p>
    <w:p w:rsidR="00FC0070" w:rsidRPr="00FC0070" w:rsidRDefault="00014CD2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>
        <w:rPr>
          <w:rFonts w:cstheme="minorHAnsi"/>
          <w:b/>
          <w:color w:val="1F497D" w:themeColor="text2"/>
          <w:sz w:val="24"/>
        </w:rPr>
        <w:t>ООО «Универсальный перегрузочный комплекс</w:t>
      </w:r>
      <w:r w:rsidR="00C866AE" w:rsidRPr="00FC0070">
        <w:rPr>
          <w:rFonts w:cstheme="minorHAnsi"/>
          <w:b/>
          <w:color w:val="1F497D" w:themeColor="text2"/>
          <w:sz w:val="24"/>
        </w:rPr>
        <w:t>»</w:t>
      </w:r>
    </w:p>
    <w:p w:rsidR="008D2CDB" w:rsidRDefault="008D2CDB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 w:rsidRPr="008D2CDB">
        <w:rPr>
          <w:rFonts w:cstheme="minorHAnsi"/>
          <w:b/>
          <w:color w:val="1F497D" w:themeColor="text2"/>
          <w:sz w:val="24"/>
        </w:rPr>
        <w:t xml:space="preserve">при обработке одной марки угля </w:t>
      </w:r>
    </w:p>
    <w:p w:rsidR="00201E56" w:rsidRPr="007458E6" w:rsidRDefault="00C472DE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>
        <w:rPr>
          <w:rFonts w:cstheme="minorHAnsi"/>
          <w:b/>
          <w:color w:val="1F497D" w:themeColor="text2"/>
          <w:sz w:val="24"/>
        </w:rPr>
        <w:t xml:space="preserve">по состоянию на </w:t>
      </w:r>
      <w:r w:rsidR="002C498C">
        <w:rPr>
          <w:rFonts w:cstheme="minorHAnsi"/>
          <w:b/>
          <w:color w:val="1F497D" w:themeColor="text2"/>
          <w:sz w:val="24"/>
        </w:rPr>
        <w:t>июнь</w:t>
      </w:r>
      <w:r w:rsidR="00E90B58">
        <w:rPr>
          <w:rFonts w:cstheme="minorHAnsi"/>
          <w:b/>
          <w:color w:val="1F497D" w:themeColor="text2"/>
          <w:sz w:val="24"/>
        </w:rPr>
        <w:t xml:space="preserve"> </w:t>
      </w:r>
      <w:r w:rsidR="00532107">
        <w:rPr>
          <w:rFonts w:cstheme="minorHAnsi"/>
          <w:b/>
          <w:color w:val="1F497D" w:themeColor="text2"/>
          <w:sz w:val="24"/>
        </w:rPr>
        <w:t>20</w:t>
      </w:r>
      <w:r w:rsidR="007458E6" w:rsidRPr="007458E6">
        <w:rPr>
          <w:rFonts w:cstheme="minorHAnsi"/>
          <w:b/>
          <w:color w:val="1F497D" w:themeColor="text2"/>
          <w:sz w:val="24"/>
        </w:rPr>
        <w:t>2</w:t>
      </w:r>
      <w:r w:rsidR="00E90B58">
        <w:rPr>
          <w:rFonts w:cstheme="minorHAnsi"/>
          <w:b/>
          <w:color w:val="1F497D" w:themeColor="text2"/>
          <w:sz w:val="24"/>
        </w:rPr>
        <w:t>6 год</w:t>
      </w:r>
      <w:r w:rsidR="0064505E">
        <w:rPr>
          <w:rFonts w:cstheme="minorHAnsi"/>
          <w:b/>
          <w:color w:val="1F497D" w:themeColor="text2"/>
          <w:sz w:val="24"/>
        </w:rPr>
        <w:t>а</w:t>
      </w:r>
    </w:p>
    <w:p w:rsidR="00557301" w:rsidRPr="00FC0070" w:rsidRDefault="00557301" w:rsidP="00201E56">
      <w:pPr>
        <w:spacing w:after="0" w:line="240" w:lineRule="auto"/>
        <w:ind w:firstLine="709"/>
        <w:jc w:val="both"/>
        <w:rPr>
          <w:rFonts w:cstheme="minorHAnsi"/>
          <w:color w:val="1F497D" w:themeColor="text2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4380"/>
        <w:gridCol w:w="1872"/>
        <w:gridCol w:w="851"/>
        <w:gridCol w:w="850"/>
        <w:gridCol w:w="748"/>
        <w:gridCol w:w="777"/>
      </w:tblGrid>
      <w:tr w:rsidR="0025386B" w:rsidRPr="00FC0070" w:rsidTr="002B431B">
        <w:trPr>
          <w:trHeight w:val="600"/>
        </w:trPr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86B" w:rsidRPr="00FC0070" w:rsidRDefault="0025386B" w:rsidP="005573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b/>
                <w:color w:val="000000"/>
                <w:lang w:eastAsia="ru-RU"/>
              </w:rPr>
              <w:t>Терминал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86B" w:rsidRPr="00FC0070" w:rsidRDefault="0025386B" w:rsidP="005573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b/>
                <w:color w:val="000000"/>
                <w:lang w:eastAsia="ru-RU"/>
              </w:rPr>
              <w:t>Ед. измерения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86B" w:rsidRPr="00FC0070" w:rsidRDefault="0025386B" w:rsidP="005573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b/>
                <w:color w:val="000000"/>
                <w:lang w:eastAsia="ru-RU"/>
              </w:rPr>
              <w:t>Нормативная пропускная способность</w:t>
            </w:r>
          </w:p>
        </w:tc>
      </w:tr>
      <w:tr w:rsidR="0025386B" w:rsidRPr="00FC0070" w:rsidTr="0025386B">
        <w:trPr>
          <w:trHeight w:val="315"/>
        </w:trPr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6B" w:rsidRPr="00FC0070" w:rsidRDefault="0025386B" w:rsidP="0055730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6B" w:rsidRPr="00FC0070" w:rsidRDefault="0025386B" w:rsidP="0055730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86B" w:rsidRPr="00E90B58" w:rsidRDefault="002E79B8" w:rsidP="00E90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I</w:t>
            </w: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кв. </w:t>
            </w:r>
            <w:r w:rsidR="0053210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</w:t>
            </w:r>
            <w:r w:rsidR="009200AD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2</w:t>
            </w:r>
            <w:r w:rsidR="00E90B5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386B" w:rsidRPr="00E90B58" w:rsidRDefault="002E79B8" w:rsidP="00E90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II</w:t>
            </w: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кв. </w:t>
            </w:r>
            <w:r w:rsidR="009F751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</w:t>
            </w:r>
            <w:r w:rsidR="009200AD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2</w:t>
            </w:r>
            <w:r w:rsidR="00E90B5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386B" w:rsidRPr="00E90B58" w:rsidRDefault="002E79B8" w:rsidP="00E90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III</w:t>
            </w: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кв. </w:t>
            </w:r>
            <w:r w:rsidR="009F751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</w:t>
            </w:r>
            <w:r w:rsidR="009200AD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2</w:t>
            </w:r>
            <w:r w:rsidR="00E90B5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386B" w:rsidRPr="00E90B58" w:rsidRDefault="002E79B8" w:rsidP="00E90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IV</w:t>
            </w: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кв. </w:t>
            </w:r>
            <w:r w:rsidR="009F751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</w:t>
            </w:r>
            <w:r w:rsidR="009200AD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2</w:t>
            </w:r>
            <w:r w:rsidR="00E90B5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5386B" w:rsidRPr="00FC0070" w:rsidTr="00D9507D">
        <w:trPr>
          <w:trHeight w:val="9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86B" w:rsidRPr="00FC0070" w:rsidRDefault="0025386B" w:rsidP="00D9507D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 xml:space="preserve">Универсальный 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перегрузочный комплекс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86B" w:rsidRPr="00FC0070" w:rsidRDefault="00D9507D" w:rsidP="00D950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</w:t>
            </w:r>
            <w:r w:rsidR="00F51A63">
              <w:rPr>
                <w:rFonts w:eastAsia="Times New Roman" w:cstheme="minorHAnsi"/>
                <w:color w:val="000000"/>
                <w:lang w:eastAsia="ru-RU"/>
              </w:rPr>
              <w:t>лн</w:t>
            </w:r>
            <w:r>
              <w:rPr>
                <w:rFonts w:eastAsia="Times New Roman" w:cstheme="minorHAnsi"/>
                <w:color w:val="000000"/>
                <w:lang w:eastAsia="ru-RU"/>
              </w:rPr>
              <w:t>.</w:t>
            </w:r>
            <w:r w:rsidR="0025386B" w:rsidRPr="00FC0070">
              <w:rPr>
                <w:rFonts w:eastAsia="Times New Roman" w:cstheme="minorHAnsi"/>
                <w:color w:val="000000"/>
                <w:lang w:eastAsia="ru-RU"/>
              </w:rPr>
              <w:t xml:space="preserve"> тонн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86B" w:rsidRPr="008A1C52" w:rsidRDefault="008A1C52" w:rsidP="009F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1,</w:t>
            </w:r>
            <w:r w:rsidR="009F751D">
              <w:rPr>
                <w:rFonts w:eastAsia="Times New Roman" w:cstheme="minorHAnsi"/>
                <w:color w:val="000000"/>
                <w:lang w:val="en-US" w:eastAsia="ru-RU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86B" w:rsidRPr="008A1C52" w:rsidRDefault="0025386B" w:rsidP="009F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1,</w:t>
            </w:r>
            <w:r w:rsidR="009F751D">
              <w:rPr>
                <w:rFonts w:eastAsia="Times New Roman" w:cstheme="minorHAnsi"/>
                <w:color w:val="000000"/>
                <w:lang w:val="en-US" w:eastAsia="ru-RU"/>
              </w:rPr>
              <w:t>315</w:t>
            </w:r>
            <w:bookmarkStart w:id="0" w:name="_GoBack"/>
            <w:bookmarkEnd w:id="0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86B" w:rsidRPr="008A1C52" w:rsidRDefault="008A1C52" w:rsidP="009F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1,</w:t>
            </w:r>
            <w:r>
              <w:rPr>
                <w:rFonts w:eastAsia="Times New Roman" w:cstheme="minorHAnsi"/>
                <w:color w:val="000000"/>
                <w:lang w:val="en-US" w:eastAsia="ru-RU"/>
              </w:rPr>
              <w:t>3</w:t>
            </w:r>
            <w:r w:rsidR="009F751D">
              <w:rPr>
                <w:rFonts w:eastAsia="Times New Roman" w:cstheme="minorHAnsi"/>
                <w:color w:val="000000"/>
                <w:lang w:val="en-US" w:eastAsia="ru-RU"/>
              </w:rPr>
              <w:t>75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86B" w:rsidRPr="008A1C52" w:rsidRDefault="008A1C52" w:rsidP="00D950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1,</w:t>
            </w:r>
            <w:r w:rsidR="009F751D">
              <w:rPr>
                <w:rFonts w:eastAsia="Times New Roman" w:cstheme="minorHAnsi"/>
                <w:color w:val="000000"/>
                <w:lang w:val="en-US" w:eastAsia="ru-RU"/>
              </w:rPr>
              <w:t>235</w:t>
            </w:r>
          </w:p>
        </w:tc>
      </w:tr>
    </w:tbl>
    <w:p w:rsidR="00F032CC" w:rsidRPr="0039307A" w:rsidRDefault="00F032CC" w:rsidP="00FC0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sectPr w:rsidR="00F032CC" w:rsidRPr="0039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60"/>
    <w:rsid w:val="00014CD2"/>
    <w:rsid w:val="00016241"/>
    <w:rsid w:val="00184A63"/>
    <w:rsid w:val="001C1760"/>
    <w:rsid w:val="001C42A1"/>
    <w:rsid w:val="001C42FD"/>
    <w:rsid w:val="00201E56"/>
    <w:rsid w:val="0025386B"/>
    <w:rsid w:val="0026082D"/>
    <w:rsid w:val="0028160E"/>
    <w:rsid w:val="002B431B"/>
    <w:rsid w:val="002C498C"/>
    <w:rsid w:val="002E7299"/>
    <w:rsid w:val="002E79B8"/>
    <w:rsid w:val="0030250D"/>
    <w:rsid w:val="00386D74"/>
    <w:rsid w:val="0039307A"/>
    <w:rsid w:val="003E6A5C"/>
    <w:rsid w:val="004376E3"/>
    <w:rsid w:val="00532107"/>
    <w:rsid w:val="00543471"/>
    <w:rsid w:val="00557301"/>
    <w:rsid w:val="005634E1"/>
    <w:rsid w:val="0056713B"/>
    <w:rsid w:val="005A07A4"/>
    <w:rsid w:val="005E37BD"/>
    <w:rsid w:val="00642C06"/>
    <w:rsid w:val="00643A9E"/>
    <w:rsid w:val="00643C05"/>
    <w:rsid w:val="0064505E"/>
    <w:rsid w:val="0064575F"/>
    <w:rsid w:val="00652E26"/>
    <w:rsid w:val="00653BA3"/>
    <w:rsid w:val="006577A0"/>
    <w:rsid w:val="00690075"/>
    <w:rsid w:val="006A131F"/>
    <w:rsid w:val="0070194B"/>
    <w:rsid w:val="007458E6"/>
    <w:rsid w:val="007621BB"/>
    <w:rsid w:val="00771042"/>
    <w:rsid w:val="007F3B14"/>
    <w:rsid w:val="007F6AC8"/>
    <w:rsid w:val="008066F4"/>
    <w:rsid w:val="008A1C52"/>
    <w:rsid w:val="008D2CDB"/>
    <w:rsid w:val="009200AD"/>
    <w:rsid w:val="00975CBE"/>
    <w:rsid w:val="009766F2"/>
    <w:rsid w:val="009A6D17"/>
    <w:rsid w:val="009C0878"/>
    <w:rsid w:val="009F751D"/>
    <w:rsid w:val="00A01CFA"/>
    <w:rsid w:val="00A1748C"/>
    <w:rsid w:val="00A71028"/>
    <w:rsid w:val="00A969A1"/>
    <w:rsid w:val="00AD0C58"/>
    <w:rsid w:val="00BC7A54"/>
    <w:rsid w:val="00C472DE"/>
    <w:rsid w:val="00C866AE"/>
    <w:rsid w:val="00D059BF"/>
    <w:rsid w:val="00D24736"/>
    <w:rsid w:val="00D44621"/>
    <w:rsid w:val="00D5546F"/>
    <w:rsid w:val="00D9507D"/>
    <w:rsid w:val="00DA4B62"/>
    <w:rsid w:val="00DE7899"/>
    <w:rsid w:val="00E347A5"/>
    <w:rsid w:val="00E35A95"/>
    <w:rsid w:val="00E46475"/>
    <w:rsid w:val="00E64E22"/>
    <w:rsid w:val="00E72663"/>
    <w:rsid w:val="00E83900"/>
    <w:rsid w:val="00E90B58"/>
    <w:rsid w:val="00EA2A4E"/>
    <w:rsid w:val="00EE5C34"/>
    <w:rsid w:val="00F032CC"/>
    <w:rsid w:val="00F51A63"/>
    <w:rsid w:val="00FB506E"/>
    <w:rsid w:val="00FC0070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43A0"/>
  <w15:docId w15:val="{DF43CAA7-9775-48FA-970C-2AE56D19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5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15E49-5314-4882-99B0-B02022AD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Слюсарев Владимир Владимирович</dc:creator>
  <cp:lastModifiedBy>Алов Дмитрий Андреевич</cp:lastModifiedBy>
  <cp:revision>5</cp:revision>
  <cp:lastPrinted>2018-03-30T06:46:00Z</cp:lastPrinted>
  <dcterms:created xsi:type="dcterms:W3CDTF">2026-02-03T12:04:00Z</dcterms:created>
  <dcterms:modified xsi:type="dcterms:W3CDTF">2026-06-16T09:34:00Z</dcterms:modified>
</cp:coreProperties>
</file>